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A92E10" wp14:paraId="08E6A9FD" wp14:textId="7DF84D44">
      <w:pPr>
        <w:pStyle w:val="Heading1"/>
        <w:spacing w:before="322" w:beforeAutospacing="off" w:after="322" w:afterAutospacing="off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44"/>
          <w:szCs w:val="44"/>
          <w:lang w:val="en-US"/>
        </w:rPr>
      </w:pPr>
      <w:r w:rsidRPr="4FA92E10" w:rsidR="0A747165">
        <w:rPr>
          <w:rFonts w:ascii="Calibri" w:hAnsi="Calibri" w:eastAsia="Calibri" w:cs="Calibri"/>
          <w:b w:val="1"/>
          <w:bCs w:val="1"/>
          <w:noProof w:val="0"/>
          <w:color w:val="auto"/>
          <w:sz w:val="44"/>
          <w:szCs w:val="44"/>
          <w:lang w:val="en-US"/>
        </w:rPr>
        <w:t>Information Security Policy</w:t>
      </w:r>
    </w:p>
    <w:p xmlns:wp14="http://schemas.microsoft.com/office/word/2010/wordml" w:rsidP="4FA92E10" wp14:paraId="2CBB820F" wp14:textId="086A63F3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1. Introduction</w:t>
      </w:r>
    </w:p>
    <w:p xmlns:wp14="http://schemas.microsoft.com/office/word/2010/wordml" w:rsidP="4FA92E10" wp14:paraId="2FB9E27A" wp14:textId="738C8F6D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Purpose</w:t>
      </w:r>
    </w:p>
    <w:p xmlns:wp14="http://schemas.microsoft.com/office/word/2010/wordml" w:rsidP="4FA92E10" wp14:paraId="24C48B32" wp14:textId="366E2C49">
      <w:pPr>
        <w:spacing w:before="240" w:beforeAutospacing="off" w:after="24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The Information Security Policy outlines </w:t>
      </w: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[Organization Name]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's commitment to protecting its information assets from unauthorized access, disclosure, alteration, and destruction. This policy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establishes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 framework for managing information security risks and ensures compliance with applicable laws and regulations.</w:t>
      </w:r>
    </w:p>
    <w:p xmlns:wp14="http://schemas.microsoft.com/office/word/2010/wordml" w:rsidP="4FA92E10" wp14:paraId="50255C5B" wp14:textId="4B671EDE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Scope</w:t>
      </w:r>
    </w:p>
    <w:p xmlns:wp14="http://schemas.microsoft.com/office/word/2010/wordml" w:rsidP="4FA92E10" wp14:paraId="7F276A81" wp14:textId="7039ABAD">
      <w:pPr>
        <w:spacing w:before="240" w:beforeAutospacing="off" w:after="24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This policy applies to all employees, contractors, vendors, and third-party users who access </w:t>
      </w: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[Organization Name]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's information systems and data, regardless of location. It encompasses all forms of information, including electronic, paper, and verbal communication.</w:t>
      </w:r>
    </w:p>
    <w:p xmlns:wp14="http://schemas.microsoft.com/office/word/2010/wordml" w:rsidP="4FA92E10" wp14:paraId="12818169" wp14:textId="1002DB36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2. Information Security Objectives</w:t>
      </w:r>
    </w:p>
    <w:p xmlns:wp14="http://schemas.microsoft.com/office/word/2010/wordml" w:rsidP="4FA92E10" wp14:paraId="178EE141" wp14:textId="6C49D0C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Protect the confidentiality, integrity, and availability of information assets.</w:t>
      </w:r>
    </w:p>
    <w:p xmlns:wp14="http://schemas.microsoft.com/office/word/2010/wordml" w:rsidP="4FA92E10" wp14:paraId="123D60CF" wp14:textId="29BA80D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Ensure compliance with relevant laws, regulations, and industry standards.</w:t>
      </w:r>
    </w:p>
    <w:p xmlns:wp14="http://schemas.microsoft.com/office/word/2010/wordml" w:rsidP="4FA92E10" wp14:paraId="1C34E9E2" wp14:textId="709741D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Provide a framework for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identifying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, assessing, and managing information security risks.</w:t>
      </w:r>
    </w:p>
    <w:p xmlns:wp14="http://schemas.microsoft.com/office/word/2010/wordml" w:rsidP="4FA92E10" wp14:paraId="70A43F5B" wp14:textId="603892F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Promote a culture of information security awareness throughout the organization.</w:t>
      </w:r>
    </w:p>
    <w:p xmlns:wp14="http://schemas.microsoft.com/office/word/2010/wordml" w:rsidP="4FA92E10" wp14:paraId="31839497" wp14:textId="72F2A980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3. Roles and Responsibilities</w:t>
      </w:r>
    </w:p>
    <w:p xmlns:wp14="http://schemas.microsoft.com/office/word/2010/wordml" w:rsidP="4FA92E10" wp14:paraId="60986226" wp14:textId="1023C375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Management Responsibility</w:t>
      </w:r>
    </w:p>
    <w:p xmlns:wp14="http://schemas.microsoft.com/office/word/2010/wordml" w:rsidP="4FA92E10" wp14:paraId="0BC2DF5F" wp14:textId="15FBC83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Senior management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is responsible for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establishing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and maintaining the Information Security Policy and ensuring its implementation.</w:t>
      </w:r>
    </w:p>
    <w:p xmlns:wp14="http://schemas.microsoft.com/office/word/2010/wordml" w:rsidP="4FA92E10" wp14:paraId="721C42FA" wp14:textId="13F6CFB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Management will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allocate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necessary resources to support information security initiatives and promote a culture of security awareness.</w:t>
      </w:r>
    </w:p>
    <w:p xmlns:wp14="http://schemas.microsoft.com/office/word/2010/wordml" w:rsidP="4FA92E10" wp14:paraId="56EDE660" wp14:textId="66F9A590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Information Security Officer</w:t>
      </w:r>
    </w:p>
    <w:p xmlns:wp14="http://schemas.microsoft.com/office/word/2010/wordml" w:rsidP="4FA92E10" wp14:paraId="72EDD13E" wp14:textId="1A3C3CA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The Information Security Officer (ISO) is responsible for overseeing the implementation of this policy and managing information security risks.</w:t>
      </w:r>
    </w:p>
    <w:p xmlns:wp14="http://schemas.microsoft.com/office/word/2010/wordml" w:rsidP="4FA92E10" wp14:paraId="5AF720CE" wp14:textId="5FB0DF1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The ISO will coordinate security training, incident response, and compliance monitoring.</w:t>
      </w:r>
    </w:p>
    <w:p xmlns:wp14="http://schemas.microsoft.com/office/word/2010/wordml" w:rsidP="4FA92E10" wp14:paraId="35719969" wp14:textId="4F99BF0D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Employee Responsibility</w:t>
      </w:r>
    </w:p>
    <w:p xmlns:wp14="http://schemas.microsoft.com/office/word/2010/wordml" w:rsidP="4FA92E10" wp14:paraId="7CDEBCFA" wp14:textId="3539603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All employees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are responsible for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adhering to the Information Security Policy and reporting any security incidents or vulnerabilities to their supervisor or the ISO.</w:t>
      </w:r>
    </w:p>
    <w:p xmlns:wp14="http://schemas.microsoft.com/office/word/2010/wordml" w:rsidP="4FA92E10" wp14:paraId="1D51B194" wp14:textId="2FB34B1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Employees must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participate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in security training and remain informed about potential threats and best practices.</w:t>
      </w:r>
    </w:p>
    <w:p xmlns:wp14="http://schemas.microsoft.com/office/word/2010/wordml" w:rsidP="4FA92E10" wp14:paraId="79B3E921" wp14:textId="57C696F4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4. Risk Management</w:t>
      </w:r>
    </w:p>
    <w:p xmlns:wp14="http://schemas.microsoft.com/office/word/2010/wordml" w:rsidP="4FA92E10" wp14:paraId="48ACF029" wp14:textId="2BE241DE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Risk Assessment</w:t>
      </w:r>
    </w:p>
    <w:p xmlns:wp14="http://schemas.microsoft.com/office/word/2010/wordml" w:rsidP="4FA92E10" wp14:paraId="3CEDB801" wp14:textId="7E66045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Regular risk assessments will be conducted to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identify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vulnerabilities and evaluate potential risks to information assets.</w:t>
      </w:r>
    </w:p>
    <w:p xmlns:wp14="http://schemas.microsoft.com/office/word/2010/wordml" w:rsidP="4FA92E10" wp14:paraId="725A61EA" wp14:textId="31C03B9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Risks will be prioritized based on their potential impact, and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appropriate control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measures will be implemented to mitigate identified risks.</w:t>
      </w:r>
    </w:p>
    <w:p xmlns:wp14="http://schemas.microsoft.com/office/word/2010/wordml" w:rsidP="4FA92E10" wp14:paraId="3FF3A053" wp14:textId="0F1492D8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Incident Response</w:t>
      </w:r>
    </w:p>
    <w:p xmlns:wp14="http://schemas.microsoft.com/office/word/2010/wordml" w:rsidP="4FA92E10" wp14:paraId="12823C57" wp14:textId="59BAC16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[Organization Name]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will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maintain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an incident response plan to address security incidents promptly and effectively.</w:t>
      </w:r>
    </w:p>
    <w:p xmlns:wp14="http://schemas.microsoft.com/office/word/2010/wordml" w:rsidP="4FA92E10" wp14:paraId="38C0D8AF" wp14:textId="51C819C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Employees must report any suspected security incidents, breaches, or vulnerabilities to the ISO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immediately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4FA92E10" wp14:paraId="671040ED" wp14:textId="5F3496CE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5. Access Control</w:t>
      </w:r>
    </w:p>
    <w:p xmlns:wp14="http://schemas.microsoft.com/office/word/2010/wordml" w:rsidP="4FA92E10" wp14:paraId="63B80606" wp14:textId="6A407E62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User Access Management</w:t>
      </w:r>
    </w:p>
    <w:p xmlns:wp14="http://schemas.microsoft.com/office/word/2010/wordml" w:rsidP="4FA92E10" wp14:paraId="3DDD0EF7" wp14:textId="00AF679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Access to information systems and data will be granted based on the principle of least privilege, ensuring that users have only the access necessary to perform their job functions.</w:t>
      </w:r>
    </w:p>
    <w:p xmlns:wp14="http://schemas.microsoft.com/office/word/2010/wordml" w:rsidP="4FA92E10" wp14:paraId="128691AC" wp14:textId="344C6E1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User access rights will be reviewed regularly to ensure appropriateness and compliance with access control policies.</w:t>
      </w:r>
    </w:p>
    <w:p xmlns:wp14="http://schemas.microsoft.com/office/word/2010/wordml" w:rsidP="4FA92E10" wp14:paraId="29F4FB15" wp14:textId="147F3111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Authentication</w:t>
      </w:r>
    </w:p>
    <w:p xmlns:wp14="http://schemas.microsoft.com/office/word/2010/wordml" w:rsidP="4FA92E10" wp14:paraId="37D077CB" wp14:textId="5EFED39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Strong authentication mechanisms must be employed for accessing sensitive information, including the use of unique user IDs and passwords.</w:t>
      </w:r>
    </w:p>
    <w:p xmlns:wp14="http://schemas.microsoft.com/office/word/2010/wordml" w:rsidP="4FA92E10" wp14:paraId="1E0E161B" wp14:textId="2C75BA9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Multi-factor authentication (MFA) is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required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for accessing critical systems and sensitive data.</w:t>
      </w:r>
    </w:p>
    <w:p xmlns:wp14="http://schemas.microsoft.com/office/word/2010/wordml" w:rsidP="4FA92E10" wp14:paraId="3CF2450B" wp14:textId="13D794DF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6. Data Protection</w:t>
      </w:r>
    </w:p>
    <w:p xmlns:wp14="http://schemas.microsoft.com/office/word/2010/wordml" w:rsidP="4FA92E10" wp14:paraId="654A7961" wp14:textId="6C406B13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Data Classification</w:t>
      </w:r>
    </w:p>
    <w:p xmlns:wp14="http://schemas.microsoft.com/office/word/2010/wordml" w:rsidP="4FA92E10" wp14:paraId="352E849F" wp14:textId="224CEA5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All information assets will be classified based on their sensitivity and criticality, with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appropriate handling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and protection measures defined for each classification level.</w:t>
      </w:r>
    </w:p>
    <w:p xmlns:wp14="http://schemas.microsoft.com/office/word/2010/wordml" w:rsidP="4FA92E10" wp14:paraId="4AE5BA67" wp14:textId="40D4C6C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Sensitive information, such as personal data and proprietary information, must be protected according to applicable regulations and organizational policies.</w:t>
      </w:r>
    </w:p>
    <w:p xmlns:wp14="http://schemas.microsoft.com/office/word/2010/wordml" w:rsidP="4FA92E10" wp14:paraId="4D37AB09" wp14:textId="42F74193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Data Encryption</w:t>
      </w:r>
    </w:p>
    <w:p xmlns:wp14="http://schemas.microsoft.com/office/word/2010/wordml" w:rsidP="4FA92E10" wp14:paraId="220DE652" wp14:textId="1446A76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Sensitive data must be encrypted during transmission and storage to protect against unauthorized access.</w:t>
      </w:r>
    </w:p>
    <w:p xmlns:wp14="http://schemas.microsoft.com/office/word/2010/wordml" w:rsidP="4FA92E10" wp14:paraId="26CCFE5C" wp14:textId="16B37F6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Encryption keys must be managed securely to ensure their confidentiality and integrity.</w:t>
      </w:r>
    </w:p>
    <w:p xmlns:wp14="http://schemas.microsoft.com/office/word/2010/wordml" w:rsidP="4FA92E10" wp14:paraId="38406373" wp14:textId="43C41663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7. Physical Security</w:t>
      </w:r>
    </w:p>
    <w:p xmlns:wp14="http://schemas.microsoft.com/office/word/2010/wordml" w:rsidP="4FA92E10" wp14:paraId="046CD807" wp14:textId="7F0BE305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Secure Facilities</w:t>
      </w:r>
    </w:p>
    <w:p xmlns:wp14="http://schemas.microsoft.com/office/word/2010/wordml" w:rsidP="4FA92E10" wp14:paraId="2876436D" wp14:textId="756C176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Access to facilities where sensitive information is stored must be controlled and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monitored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to prevent unauthorized entry.</w:t>
      </w:r>
    </w:p>
    <w:p xmlns:wp14="http://schemas.microsoft.com/office/word/2010/wordml" w:rsidP="4FA92E10" wp14:paraId="05908D2B" wp14:textId="142405F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Visitors must be escorted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in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secure areas, and access logs should be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maintained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for audit purposes.</w:t>
      </w:r>
    </w:p>
    <w:p xmlns:wp14="http://schemas.microsoft.com/office/word/2010/wordml" w:rsidP="4FA92E10" wp14:paraId="257157F5" wp14:textId="4B401520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Equipment Security</w:t>
      </w:r>
    </w:p>
    <w:p xmlns:wp14="http://schemas.microsoft.com/office/word/2010/wordml" w:rsidP="4FA92E10" wp14:paraId="4854C1AE" wp14:textId="74F06C3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Employees must secure their devices, such as laptops and mobile phones, to prevent theft or unauthorized access.</w:t>
      </w:r>
    </w:p>
    <w:p xmlns:wp14="http://schemas.microsoft.com/office/word/2010/wordml" w:rsidP="4FA92E10" wp14:paraId="3B36126D" wp14:textId="3B31ED8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Sensitive information should not be left unattended on desks or displayed on screens in public areas.</w:t>
      </w:r>
    </w:p>
    <w:p xmlns:wp14="http://schemas.microsoft.com/office/word/2010/wordml" w:rsidP="4FA92E10" wp14:paraId="7B681774" wp14:textId="570380F8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8. Security Awareness and Training</w:t>
      </w:r>
    </w:p>
    <w:p xmlns:wp14="http://schemas.microsoft.com/office/word/2010/wordml" w:rsidP="4FA92E10" wp14:paraId="16B59BB9" wp14:textId="739FA562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Employee Training</w:t>
      </w:r>
    </w:p>
    <w:p xmlns:wp14="http://schemas.microsoft.com/office/word/2010/wordml" w:rsidP="4FA92E10" wp14:paraId="35F4CC05" wp14:textId="7CE3E27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Regular security training will be provided to all employees to promote awareness of information security policies and best practices.</w:t>
      </w:r>
    </w:p>
    <w:p xmlns:wp14="http://schemas.microsoft.com/office/word/2010/wordml" w:rsidP="4FA92E10" wp14:paraId="5BEB3D1B" wp14:textId="2790DC6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Employees must complete mandatory security training upon hire and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participate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in ongoing training programs.</w:t>
      </w:r>
    </w:p>
    <w:p xmlns:wp14="http://schemas.microsoft.com/office/word/2010/wordml" w:rsidP="4FA92E10" wp14:paraId="27B8FC4C" wp14:textId="17361F22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Awareness Campaigns</w:t>
      </w:r>
    </w:p>
    <w:p xmlns:wp14="http://schemas.microsoft.com/office/word/2010/wordml" w:rsidP="4FA92E10" wp14:paraId="3BD263E0" wp14:textId="6EAF86E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[Organization Name]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will conduct security awareness campaigns to educate employees about emerging threats, phishing attacks, and safe computing practices.</w:t>
      </w:r>
    </w:p>
    <w:p xmlns:wp14="http://schemas.microsoft.com/office/word/2010/wordml" w:rsidP="4FA92E10" wp14:paraId="13B2F6C9" wp14:textId="6C71596E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9. Monitoring and Compliance</w:t>
      </w:r>
    </w:p>
    <w:p xmlns:wp14="http://schemas.microsoft.com/office/word/2010/wordml" w:rsidP="4FA92E10" wp14:paraId="039AD809" wp14:textId="4D08A2AB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Security Monitoring</w:t>
      </w:r>
    </w:p>
    <w:p xmlns:wp14="http://schemas.microsoft.com/office/word/2010/wordml" w:rsidP="4FA92E10" wp14:paraId="2EAF1104" wp14:textId="73FA38A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Information systems will be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monitored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for security events and anomalies, with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appropriate logging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and alerting mechanisms in place.</w:t>
      </w:r>
    </w:p>
    <w:p xmlns:wp14="http://schemas.microsoft.com/office/word/2010/wordml" w:rsidP="4FA92E10" wp14:paraId="47C40E5A" wp14:textId="5FD4D58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Regular audits will be conducted to assess compliance with this policy and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identify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areas for improvement.</w:t>
      </w:r>
    </w:p>
    <w:p xmlns:wp14="http://schemas.microsoft.com/office/word/2010/wordml" w:rsidP="4FA92E10" wp14:paraId="4F850F55" wp14:textId="6C75B913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Policy Compliance</w:t>
      </w:r>
    </w:p>
    <w:p xmlns:wp14="http://schemas.microsoft.com/office/word/2010/wordml" w:rsidP="4FA92E10" wp14:paraId="197CF887" wp14:textId="4AD6C5E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Non-compliance with the Information Security Policy may result in disciplinary action, which may include termination of employment or contractual agreements.</w:t>
      </w:r>
    </w:p>
    <w:p xmlns:wp14="http://schemas.microsoft.com/office/word/2010/wordml" w:rsidP="4FA92E10" wp14:paraId="25681721" wp14:textId="478889A9">
      <w:pPr>
        <w:pStyle w:val="Heading2"/>
        <w:spacing w:before="299" w:beforeAutospacing="off" w:after="299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10. Policy Review and Updates</w:t>
      </w:r>
    </w:p>
    <w:p xmlns:wp14="http://schemas.microsoft.com/office/word/2010/wordml" w:rsidP="4FA92E10" wp14:paraId="234112B9" wp14:textId="3548763F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Regular Review</w:t>
      </w:r>
    </w:p>
    <w:p xmlns:wp14="http://schemas.microsoft.com/office/word/2010/wordml" w:rsidP="4FA92E10" wp14:paraId="7C07991D" wp14:textId="5BA2FFCD">
      <w:pPr>
        <w:spacing w:before="240" w:beforeAutospacing="off" w:after="24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This Information Security Policy will be reviewed annually and updated as necessary to reflect changes in laws, regulations, and organizational practices.</w:t>
      </w:r>
    </w:p>
    <w:p xmlns:wp14="http://schemas.microsoft.com/office/word/2010/wordml" w:rsidP="4FA92E10" wp14:paraId="6C56F3B2" wp14:textId="59DAB01C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Communication of Changes</w:t>
      </w:r>
    </w:p>
    <w:p xmlns:wp14="http://schemas.microsoft.com/office/word/2010/wordml" w:rsidP="4FA92E10" wp14:paraId="5E9EB6EF" wp14:textId="69263472">
      <w:pPr>
        <w:spacing w:before="240" w:beforeAutospacing="off" w:after="24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Employees will be notified of any updates or changes to the policy and are expected to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comply with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the revised procedures.</w:t>
      </w:r>
    </w:p>
    <w:p xmlns:wp14="http://schemas.microsoft.com/office/word/2010/wordml" w:rsidP="4FA92E10" wp14:paraId="7F601B22" wp14:textId="4117EB48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  <w:t>Conclusion</w:t>
      </w:r>
    </w:p>
    <w:p xmlns:wp14="http://schemas.microsoft.com/office/word/2010/wordml" w:rsidP="4FA92E10" wp14:paraId="17637BEA" wp14:textId="015D8DC1">
      <w:pPr>
        <w:spacing w:before="240" w:beforeAutospacing="off" w:after="24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By adhering to this Information Security Policy, all employees, contractors, and third-party users contribute to the protection of </w:t>
      </w:r>
      <w:r w:rsidRPr="4FA92E10" w:rsidR="0A747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[Organization Name]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's information assets and support a secure working environment. This policy is essential for 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maintaining</w:t>
      </w:r>
      <w:r w:rsidRPr="4FA92E10" w:rsidR="0A747165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trust with stakeholders and ensuring the organization's long-term success.</w:t>
      </w:r>
    </w:p>
    <w:p xmlns:wp14="http://schemas.microsoft.com/office/word/2010/wordml" w:rsidP="4FA121EA" wp14:paraId="2C078E63" wp14:textId="31DF64E5">
      <w:pPr>
        <w:rPr>
          <w:rFonts w:ascii="Times New Roman" w:hAnsi="Times New Roman" w:eastAsia="Times New Roman" w:cs="Times New Roman"/>
          <w:color w:val="auto"/>
        </w:rPr>
      </w:pPr>
    </w:p>
    <w:sectPr>
      <w:pgSz w:w="12240" w:h="15840" w:orient="portrait"/>
      <w:pgMar w:top="990" w:right="1440" w:bottom="900" w:left="1440" w:header="720" w:footer="720" w:gutter="0"/>
      <w:cols w:space="720"/>
      <w:docGrid w:linePitch="360"/>
      <w:headerReference w:type="default" r:id="Rbf342217e67a4846"/>
      <w:footerReference w:type="default" r:id="Ra6e185562de9477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460"/>
      <w:gridCol w:w="2235"/>
      <w:gridCol w:w="1665"/>
    </w:tblGrid>
    <w:tr w:rsidR="4FA92E10" w:rsidTr="4FA92E10" w14:paraId="230CA907">
      <w:trPr>
        <w:trHeight w:val="300"/>
      </w:trPr>
      <w:tc>
        <w:tcPr>
          <w:tcW w:w="5460" w:type="dxa"/>
          <w:tcMar/>
        </w:tcPr>
        <w:p w:rsidR="4FA92E10" w:rsidP="4FA92E10" w:rsidRDefault="4FA92E10" w14:paraId="2999F99B" w14:textId="20297F6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59" w:lineRule="auto"/>
            <w:ind w:left="-115"/>
            <w:jc w:val="left"/>
            <w:rPr>
              <w:noProof w:val="0"/>
              <w:lang w:val="en-US"/>
            </w:rPr>
          </w:pPr>
          <w:r w:rsidRPr="4FA92E10" w:rsidR="4FA92E1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D1D2D3"/>
              <w:sz w:val="16"/>
              <w:szCs w:val="16"/>
              <w:lang w:val="en-GB"/>
            </w:rPr>
            <w:t xml:space="preserve">© Copyright 2024 </w:t>
          </w:r>
          <w:r w:rsidRPr="4FA92E10" w:rsidR="4FA92E1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D1D2D3"/>
              <w:sz w:val="16"/>
              <w:szCs w:val="16"/>
              <w:lang w:val="en-GB"/>
            </w:rPr>
            <w:t>VComply</w:t>
          </w:r>
          <w:r w:rsidRPr="4FA92E10" w:rsidR="4FA92E1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D1D2D3"/>
              <w:sz w:val="16"/>
              <w:szCs w:val="16"/>
              <w:lang w:val="en-GB"/>
            </w:rPr>
            <w:t xml:space="preserve"> Technologies, Inc. All rights reserved.</w:t>
          </w:r>
        </w:p>
      </w:tc>
      <w:tc>
        <w:tcPr>
          <w:tcW w:w="2235" w:type="dxa"/>
          <w:tcMar/>
        </w:tcPr>
        <w:p w:rsidR="4FA92E10" w:rsidP="4FA92E10" w:rsidRDefault="4FA92E10" w14:paraId="6E30F9E7" w14:textId="1314B7DE">
          <w:pPr>
            <w:pStyle w:val="Header"/>
            <w:bidi w:val="0"/>
            <w:jc w:val="center"/>
          </w:pPr>
        </w:p>
      </w:tc>
      <w:tc>
        <w:tcPr>
          <w:tcW w:w="1665" w:type="dxa"/>
          <w:tcMar/>
        </w:tcPr>
        <w:p w:rsidR="4FA92E10" w:rsidP="4FA92E10" w:rsidRDefault="4FA92E10" w14:paraId="2121D430" w14:textId="10CF6229">
          <w:pPr>
            <w:pStyle w:val="Header"/>
            <w:bidi w:val="0"/>
            <w:ind w:right="-115"/>
            <w:jc w:val="right"/>
          </w:pPr>
        </w:p>
      </w:tc>
    </w:tr>
  </w:tbl>
  <w:p w:rsidR="4FA92E10" w:rsidP="4FA92E10" w:rsidRDefault="4FA92E10" w14:paraId="719D5CCA" w14:textId="006911E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A92E10" w:rsidTr="4FA92E10" w14:paraId="72FC884E">
      <w:trPr>
        <w:trHeight w:val="300"/>
      </w:trPr>
      <w:tc>
        <w:tcPr>
          <w:tcW w:w="3120" w:type="dxa"/>
          <w:tcMar/>
        </w:tcPr>
        <w:p w:rsidR="4FA92E10" w:rsidP="4FA92E10" w:rsidRDefault="4FA92E10" w14:paraId="17A0A934" w14:textId="5917A068">
          <w:pPr>
            <w:pStyle w:val="Header"/>
            <w:bidi w:val="0"/>
            <w:ind w:left="-115"/>
            <w:jc w:val="left"/>
          </w:pPr>
          <w:r w:rsidR="4FA92E10">
            <w:drawing>
              <wp:inline wp14:editId="5A85CFCC" wp14:anchorId="318A825E">
                <wp:extent cx="1228725" cy="400050"/>
                <wp:effectExtent l="0" t="0" r="0" b="0"/>
                <wp:docPr id="184898588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5376d9f10b8452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FA92E10" w:rsidP="4FA92E10" w:rsidRDefault="4FA92E10" w14:paraId="00635646" w14:textId="03C06FB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A92E10" w:rsidP="4FA92E10" w:rsidRDefault="4FA92E10" w14:paraId="4D6D6652" w14:textId="4A2A81C2">
          <w:pPr>
            <w:pStyle w:val="Header"/>
            <w:bidi w:val="0"/>
            <w:ind w:right="-115"/>
            <w:jc w:val="right"/>
          </w:pPr>
        </w:p>
      </w:tc>
    </w:tr>
  </w:tbl>
  <w:p w:rsidR="4FA92E10" w:rsidP="4FA92E10" w:rsidRDefault="4FA92E10" w14:paraId="27FDF247" w14:textId="6752381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125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2B6D3"/>
    <w:rsid w:val="07141638"/>
    <w:rsid w:val="0A747165"/>
    <w:rsid w:val="0AED627F"/>
    <w:rsid w:val="0EE8BF71"/>
    <w:rsid w:val="0FC6FE54"/>
    <w:rsid w:val="200985E9"/>
    <w:rsid w:val="2BE9CE22"/>
    <w:rsid w:val="36CBB3C6"/>
    <w:rsid w:val="38CC8867"/>
    <w:rsid w:val="479807F0"/>
    <w:rsid w:val="47E18213"/>
    <w:rsid w:val="4833B043"/>
    <w:rsid w:val="4B7FDC97"/>
    <w:rsid w:val="4F78F5A8"/>
    <w:rsid w:val="4FA121EA"/>
    <w:rsid w:val="4FA92E10"/>
    <w:rsid w:val="547F7FB9"/>
    <w:rsid w:val="56569E73"/>
    <w:rsid w:val="5832AF0F"/>
    <w:rsid w:val="5B080A51"/>
    <w:rsid w:val="5C3E34AE"/>
    <w:rsid w:val="6ACECE8F"/>
    <w:rsid w:val="7002AADA"/>
    <w:rsid w:val="7852B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B6D3"/>
  <w15:chartTrackingRefBased/>
  <w15:docId w15:val="{8D20F398-A2E7-46FF-81DA-3E9BDDBAFA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cc74669035e4f06" /><Relationship Type="http://schemas.openxmlformats.org/officeDocument/2006/relationships/header" Target="header.xml" Id="Rbf342217e67a4846" /><Relationship Type="http://schemas.openxmlformats.org/officeDocument/2006/relationships/footer" Target="footer.xml" Id="Ra6e185562de9477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5376d9f10b845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2024-10-07T12:51:17.4360993Z</dcterms:created>
  <dcterms:modified xsi:type="dcterms:W3CDTF">2024-12-16T13:07:12.9830710Z</dcterms:modified>
  <dc:creator>Ayushi Gupta</dc:creator>
  <lastModifiedBy>Aru Ghosh</lastModifiedBy>
</coreProperties>
</file>